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мен айтайын, сендер тыңда, Кетпесін судай босқа сіңген құмға. Тыңдаған үлкендерді ұрпақтардың Ұлғаяр парасаты жылдан жылға.</w:t>
      </w:r>
    </w:p>
    <w:p>
      <w:pPr>
        <w:spacing w:before="240" w:after="120"/>
      </w:pPr>
      <w:r>
        <w:rPr>
          <w:b/>
          <w:sz w:val="28"/>
        </w:rPr>
        <w:t xml:space="preserve">Kazakh</w:t>
      </w:r>
    </w:p>
    <w:p>
      <w:r>
        <w:rPr>
          <w:b/>
        </w:rPr>
        <w:t xml:space="preserve">Қара өлең үлгілері</w:t>
      </w:r>
    </w:p>
    <w:p>
      <w:r>
        <w:t xml:space="preserve">Өлеңді мен айтайын, сендер тыңда,</w:t>
      </w:r>
      <w:r>
        <w:br/>
        <w:t xml:space="preserve">Кетпесін судай босқа сіңген құмға.</w:t>
      </w:r>
      <w:r>
        <w:br/>
        <w:t xml:space="preserve">Тыңдаған үлкендерді ұрпақтардың</w:t>
      </w:r>
      <w:r>
        <w:br/>
        <w:t xml:space="preserve">Ұлғаяр парасаты жылдан жылға.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210. folkenu.kz Corpus. Accessed 2026-09-05.</w:t>
      </w:r>
    </w:p>
  </w:body>
</w:document>
</file>