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Бастарда тойда өлең қысыламын, Өлеңді айта келе ысыламын. Өлеңді бағанадан біздер айттық, Кезекті енді сізге ұсынамын.</w:t>
      </w:r>
    </w:p>
    <w:p>
      <w:pPr>
        <w:spacing w:before="240" w:after="120"/>
      </w:pPr>
      <w:r>
        <w:rPr>
          <w:b/>
          <w:sz w:val="28"/>
        </w:rPr>
        <w:t xml:space="preserve">Kazakh</w:t>
      </w:r>
    </w:p>
    <w:p>
      <w:r>
        <w:rPr>
          <w:b/>
        </w:rPr>
        <w:t xml:space="preserve">Қара өлең үлгілері</w:t>
      </w:r>
    </w:p>
    <w:p>
      <w:r>
        <w:t xml:space="preserve">Бастарда тойда өлең қысыламын,</w:t>
      </w:r>
      <w:r>
        <w:br/>
        <w:t xml:space="preserve">Өлеңді айта келе ысыламын.</w:t>
      </w:r>
      <w:r>
        <w:br/>
        <w:t xml:space="preserve">Өлеңді бағанадан біздер айттық,</w:t>
      </w:r>
      <w:r>
        <w:br/>
        <w:t xml:space="preserve">Кезекті енді сізге ұсынамын.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