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қарасудың қамыс екен, Жастарға өлең айтпау намыс екен. Түрін де отыр едім шырамытып, Даусы да қалқатайдың таныс екен.</w:t>
      </w:r>
    </w:p>
    <w:p>
      <w:pPr>
        <w:spacing w:before="240" w:after="120"/>
      </w:pPr>
      <w:r>
        <w:rPr>
          <w:b/>
          <w:sz w:val="28"/>
        </w:rPr>
        <w:t xml:space="preserve">Kazakh</w:t>
      </w:r>
    </w:p>
    <w:p>
      <w:r>
        <w:rPr>
          <w:b/>
        </w:rPr>
        <w:t xml:space="preserve">Қара өлең үлгілері</w:t>
      </w:r>
    </w:p>
    <w:p>
      <w:r>
        <w:t xml:space="preserve">Жағасы қарасудың қамыс екен,</w:t>
      </w:r>
      <w:r>
        <w:br/>
        <w:t xml:space="preserve">Жастарға өлең айтпау намыс екен.</w:t>
      </w:r>
      <w:r>
        <w:br/>
        <w:t xml:space="preserve">Түрін де отыр едім шырамытып,</w:t>
      </w:r>
      <w:r>
        <w:br/>
        <w:t xml:space="preserve">Даусы да қалқатайдың таныс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213. folkenu.kz Corpus. Accessed 2026-09-05.</w:t>
      </w:r>
    </w:p>
  </w:body>
</w:document>
</file>