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Алтайдың аулым қонған адырына, Жылқымды айдап салдым балдырына. Өлеңді ақындықпен біз айтпаймыз, Айтамыз үлкендердің қадырына.</w:t>
      </w:r>
    </w:p>
    <w:p>
      <w:pPr>
        <w:spacing w:before="240" w:after="120"/>
      </w:pPr>
      <w:r>
        <w:rPr>
          <w:b/>
          <w:sz w:val="28"/>
        </w:rPr>
        <w:t xml:space="preserve">Kazakh</w:t>
      </w:r>
    </w:p>
    <w:p>
      <w:r>
        <w:rPr>
          <w:b/>
        </w:rPr>
        <w:t xml:space="preserve">Қара өлең үлгілері</w:t>
      </w:r>
    </w:p>
    <w:p>
      <w:r>
        <w:t xml:space="preserve">Алтайдың аулым қонған адырына,</w:t>
      </w:r>
      <w:r>
        <w:br/>
        <w:t xml:space="preserve">Жылқымды айдап салдым балдырына.</w:t>
      </w:r>
      <w:r>
        <w:br/>
        <w:t xml:space="preserve">Өлеңді ақындықпен біз айтпаймыз,</w:t>
      </w:r>
      <w:r>
        <w:br/>
        <w:t xml:space="preserve">Айтамыз үлкендердің қадырына.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215. folkenu.kz Corpus. Accessed 2026-09-05.</w:t>
      </w:r>
    </w:p>
  </w:body>
</w:document>
</file>