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Дегенге ақпан-сақпан, ақпан-сақпан, Сақпанды зымыратар ебін тапқан. Болсаң да қара өлеңнің қара тілі, Аптықпа, түсірермін құрып қақпан.</w:t>
      </w:r>
    </w:p>
    <w:p>
      <w:pPr>
        <w:spacing w:before="240" w:after="120"/>
      </w:pPr>
      <w:r>
        <w:rPr>
          <w:b/>
          <w:sz w:val="28"/>
        </w:rPr>
        <w:t xml:space="preserve">Kazakh</w:t>
      </w:r>
    </w:p>
    <w:p>
      <w:r>
        <w:rPr>
          <w:b/>
        </w:rPr>
        <w:t xml:space="preserve">Қара өлең үлгілері</w:t>
      </w:r>
    </w:p>
    <w:p>
      <w:r>
        <w:t xml:space="preserve">Дегенге ақпан-сақпан, ақпан-сақпан,</w:t>
      </w:r>
      <w:r>
        <w:br/>
        <w:t xml:space="preserve">Сақпанды зымыратар ебін тапқан.</w:t>
      </w:r>
      <w:r>
        <w:br/>
        <w:t xml:space="preserve">Болсаң да қара өлеңнің қара тілі,</w:t>
      </w:r>
      <w:r>
        <w:br/>
        <w:t xml:space="preserve">Аптықпа, түсірермін құрып қақпан.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216</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216. folkenu.kz Corpus. Accessed 2026-09-05.</w:t>
      </w:r>
    </w:p>
  </w:body>
</w:document>
</file>