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дүрдей-ақпын, Құдай ажал бермесе, жүргей-ақпын. Жалайырда озса, озар Қабан ақын, Одан басқа ақынмен бірдей-ақпын.</w:t>
      </w:r>
    </w:p>
    <w:p>
      <w:pPr>
        <w:spacing w:before="240" w:after="120"/>
      </w:pPr>
      <w:r>
        <w:rPr>
          <w:b/>
          <w:sz w:val="28"/>
        </w:rPr>
        <w:t xml:space="preserve">Kazakh</w:t>
      </w:r>
    </w:p>
    <w:p>
      <w:r>
        <w:rPr>
          <w:b/>
        </w:rPr>
        <w:t xml:space="preserve">Қара өлең үлгілері</w:t>
      </w:r>
    </w:p>
    <w:p>
      <w:r>
        <w:t xml:space="preserve">Қара өлеңге келгенде дүрдей-ақпын,</w:t>
      </w:r>
      <w:r>
        <w:br/>
        <w:t xml:space="preserve">Құдай ажал бермесе, жүргей-ақпын.</w:t>
      </w:r>
      <w:r>
        <w:br/>
        <w:t xml:space="preserve">Жалайырда озса, озар Қабан ақын,</w:t>
      </w:r>
      <w:r>
        <w:br/>
        <w:t xml:space="preserve">Одан басқа ақынмен бірдей-ақпын.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