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Ақсуды біздің ауыл жайлап отыр, Жағалай бәрі бие байлап отыр. Айтыстан қашқақтаған жасты көріп, «Әттең» деп зығырданым қайнап отыр.</w:t>
      </w:r>
    </w:p>
    <w:p>
      <w:pPr>
        <w:spacing w:before="240" w:after="120"/>
      </w:pPr>
      <w:r>
        <w:rPr>
          <w:b/>
          <w:sz w:val="28"/>
        </w:rPr>
        <w:t xml:space="preserve">Kazakh</w:t>
      </w:r>
    </w:p>
    <w:p>
      <w:r>
        <w:rPr>
          <w:b/>
        </w:rPr>
        <w:t xml:space="preserve">Қара өлең үлгілері</w:t>
      </w:r>
    </w:p>
    <w:p>
      <w:r>
        <w:t xml:space="preserve">Ақсуды біздің ауыл жайлап отыр,</w:t>
      </w:r>
      <w:r>
        <w:br/>
        <w:t xml:space="preserve">Жағалай бәрі бие байлап отыр.</w:t>
      </w:r>
      <w:r>
        <w:br/>
        <w:t xml:space="preserve">Айтыстан қашқақтаған жасты көріп,</w:t>
      </w:r>
      <w:r>
        <w:br/>
        <w:t xml:space="preserve">«Әттең» деп зығырданым қайнап отыр.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216. folkenu.kz Corpus. Accessed 2026-09-05.</w:t>
      </w:r>
    </w:p>
  </w:body>
</w:document>
</file>