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Шығады өлең қайдан дарымаса, Өтпейді пышақ кейде жанымаса. Қиыннан қиыстырып, тереңдеп айт, Дей түссін тыңдаған жұрт тағы болса.</w:t>
      </w:r>
    </w:p>
    <w:p>
      <w:pPr>
        <w:spacing w:before="240" w:after="120"/>
      </w:pPr>
      <w:r>
        <w:rPr>
          <w:b/>
          <w:sz w:val="28"/>
        </w:rPr>
        <w:t xml:space="preserve">Kazakh</w:t>
      </w:r>
    </w:p>
    <w:p>
      <w:r>
        <w:rPr>
          <w:b/>
        </w:rPr>
        <w:t xml:space="preserve">Қара өлең үлгілері</w:t>
      </w:r>
    </w:p>
    <w:p>
      <w:r>
        <w:t xml:space="preserve">Шығады өлең қайдан дарымаса,</w:t>
      </w:r>
      <w:r>
        <w:br/>
        <w:t xml:space="preserve">Өтпейді пышақ кейде жанымаса.</w:t>
      </w:r>
      <w:r>
        <w:br/>
        <w:t xml:space="preserve">Қиыннан қиыстырып, тереңдеп айт,</w:t>
      </w:r>
      <w:r>
        <w:br/>
        <w:t xml:space="preserve">Дей түссін тыңдаған жұрт тағы болса.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217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217. folkenu.kz Corpus. Accessed 2026-09-05.</w:t>
      </w:r>
    </w:p>
  </w:body>
</w:document>
</file>