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Сауырға бұлт тоқтамас жел тұрғанда, Кім жайлар жердің шетін ел тұрғанда. Айтыста адуындар кім бар дейсің, Ысқырып айдаһардай мен тұрғанда.</w:t>
      </w:r>
    </w:p>
    <w:p>
      <w:pPr>
        <w:spacing w:before="240" w:after="120"/>
      </w:pPr>
      <w:r>
        <w:rPr>
          <w:b/>
          <w:sz w:val="28"/>
        </w:rPr>
        <w:t xml:space="preserve">Kazakh</w:t>
      </w:r>
    </w:p>
    <w:p>
      <w:r>
        <w:rPr>
          <w:b/>
        </w:rPr>
        <w:t xml:space="preserve">Қара өлең үлгілері</w:t>
      </w:r>
    </w:p>
    <w:p>
      <w:r>
        <w:t xml:space="preserve">Сауырға бұлт тоқтамас жел тұрғанда,</w:t>
      </w:r>
      <w:r>
        <w:br/>
        <w:t xml:space="preserve">Кім жайлар жердің шетін ел тұрғанда.</w:t>
      </w:r>
      <w:r>
        <w:br/>
        <w:t xml:space="preserve">Айтыста адуындар кім бар дейсің,</w:t>
      </w:r>
      <w:r>
        <w:br/>
        <w:t xml:space="preserve">Ысқырып айдаһардай мен тұрғанда.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220. folkenu.kz Corpus. Accessed 2026-09-05.</w:t>
      </w:r>
    </w:p>
  </w:body>
</w:document>
</file>