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Бағаң артық ежелден асыл жансың, Дос көңілін табам деп асығасың. Түрегеліп орныңды берсең, берші, Құрбы көңілі бірге өскен жасымасын.</w:t>
      </w:r>
    </w:p>
    <w:p>
      <w:pPr>
        <w:spacing w:before="240" w:after="120"/>
      </w:pPr>
      <w:r>
        <w:rPr>
          <w:b/>
          <w:sz w:val="28"/>
        </w:rPr>
        <w:t xml:space="preserve">Kazakh</w:t>
      </w:r>
    </w:p>
    <w:p>
      <w:r>
        <w:rPr>
          <w:b/>
        </w:rPr>
        <w:t xml:space="preserve">Қара өлең үлгілері</w:t>
      </w:r>
    </w:p>
    <w:p>
      <w:r>
        <w:t xml:space="preserve">Бағаң артық ежелден асыл жансың,</w:t>
      </w:r>
      <w:r>
        <w:br/>
        <w:t xml:space="preserve">Дос көңілін табам деп асығасың.</w:t>
      </w:r>
      <w:r>
        <w:br/>
        <w:t xml:space="preserve">Түрегеліп орныңды берсең, берші,</w:t>
      </w:r>
      <w:r>
        <w:br/>
        <w:t xml:space="preserve">Құрбы көңілі бірге өскен жасымасын.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222. folkenu.kz Corpus. Accessed 2026-09-05.</w:t>
      </w:r>
    </w:p>
  </w:body>
</w:document>
</file>