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Тоғызыңды аларсың айдалада, Тақия тігіп берейін жайға қара. Жақсы атаның жөн білер ұрпағысың, Тақылдама тар жерде, байқа, бала.</w:t>
      </w:r>
    </w:p>
    <w:p>
      <w:pPr>
        <w:spacing w:before="240" w:after="120"/>
      </w:pPr>
      <w:r>
        <w:rPr>
          <w:b/>
          <w:sz w:val="28"/>
        </w:rPr>
        <w:t xml:space="preserve">Kazakh</w:t>
      </w:r>
    </w:p>
    <w:p>
      <w:r>
        <w:rPr>
          <w:b/>
        </w:rPr>
        <w:t xml:space="preserve">Қара өлең үлгілері</w:t>
      </w:r>
    </w:p>
    <w:p>
      <w:r>
        <w:t xml:space="preserve">Тоғызыңды аларсың айдалада,</w:t>
      </w:r>
      <w:r>
        <w:br/>
        <w:t xml:space="preserve">Тақия тігіп берейін жайға қара.</w:t>
      </w:r>
      <w:r>
        <w:br/>
        <w:t xml:space="preserve">Жақсы атаның жөн білер ұрпағысың,</w:t>
      </w:r>
      <w:r>
        <w:br/>
        <w:t xml:space="preserve">Тақылдама тар жерде, байқа, бала.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224. folkenu.kz Corpus. Accessed 2026-09-05.</w:t>
      </w:r>
    </w:p>
  </w:body>
</w:document>
</file>