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Келемін жоғарыдан желе шаба, Жарасқан көйлегіңе жібек жаға. Көп айдың көрмегелі жүзі болды, Аман ба ауыл-аймақ, бала-шаға?</w:t>
      </w:r>
    </w:p>
    <w:p>
      <w:pPr>
        <w:spacing w:before="240" w:after="120"/>
      </w:pPr>
      <w:r>
        <w:rPr>
          <w:b/>
          <w:sz w:val="28"/>
        </w:rPr>
        <w:t xml:space="preserve">Kazakh</w:t>
      </w:r>
    </w:p>
    <w:p>
      <w:r>
        <w:rPr>
          <w:b/>
        </w:rPr>
        <w:t xml:space="preserve">Қара өлең үлгілері</w:t>
      </w:r>
    </w:p>
    <w:p>
      <w:r>
        <w:t xml:space="preserve">Келемін жоғарыдан желе шаба,</w:t>
      </w:r>
      <w:r>
        <w:br/>
        <w:t xml:space="preserve">Жарасқан көйлегіңе жібек жаға.</w:t>
      </w:r>
      <w:r>
        <w:br/>
        <w:t xml:space="preserve">Көп айдың көрмегелі жүзі болды,</w:t>
      </w:r>
      <w:r>
        <w:br/>
        <w:t xml:space="preserve">Аман ба ауыл-аймақ, бала-шаға?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225</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225. folkenu.kz Corpus. Accessed 2026-09-05.</w:t>
      </w:r>
    </w:p>
  </w:body>
</w:document>
</file>