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Жүрген жер көшке қозы жым болады, Білмеген жеті атасын мін болады. Таратып танысайық айта отыр, Руың, ата-бабаң кім болады?</w:t>
      </w:r>
    </w:p>
    <w:p>
      <w:pPr>
        <w:spacing w:before="240" w:after="120"/>
      </w:pPr>
      <w:r>
        <w:rPr>
          <w:b/>
          <w:sz w:val="28"/>
        </w:rPr>
        <w:t xml:space="preserve">Kazakh</w:t>
      </w:r>
    </w:p>
    <w:p>
      <w:r>
        <w:rPr>
          <w:b/>
        </w:rPr>
        <w:t xml:space="preserve">Қара өлең үлгілері</w:t>
      </w:r>
    </w:p>
    <w:p>
      <w:r>
        <w:t xml:space="preserve">Жүрген жер көшке қозы жым болады,</w:t>
      </w:r>
      <w:r>
        <w:br/>
        <w:t xml:space="preserve">Білмеген жеті атасын мін болады.</w:t>
      </w:r>
      <w:r>
        <w:br/>
        <w:t xml:space="preserve">Таратып танысайық айта отыр,</w:t>
      </w:r>
      <w:r>
        <w:br/>
        <w:t xml:space="preserve">Руың, ата-бабаң кім болады?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228. folkenu.kz Corpus. Accessed 2026-09-05.</w:t>
      </w:r>
    </w:p>
  </w:body>
</w:document>
</file>