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Қонақ келсе қазақтан дарқан бар ма, Арқандайын атымды, арқан бар ма? Тым болмаса атыма тұсау беріп, Көмектесер осы үйде қалқам бар ма?</w:t>
      </w:r>
    </w:p>
    <w:p>
      <w:pPr>
        <w:spacing w:before="240" w:after="120"/>
      </w:pPr>
      <w:r>
        <w:rPr>
          <w:b/>
          <w:sz w:val="28"/>
        </w:rPr>
        <w:t xml:space="preserve">Kazakh</w:t>
      </w:r>
    </w:p>
    <w:p>
      <w:r>
        <w:rPr>
          <w:b/>
        </w:rPr>
        <w:t xml:space="preserve">Қара өлең үлгілері</w:t>
      </w:r>
    </w:p>
    <w:p>
      <w:r>
        <w:t xml:space="preserve">Қонақ келсе қазақтан дарқан бар ма,</w:t>
      </w:r>
      <w:r>
        <w:br/>
        <w:t xml:space="preserve">Арқандайын атымды, арқан бар ма?</w:t>
      </w:r>
      <w:r>
        <w:br/>
        <w:t xml:space="preserve">Тым болмаса атыма тұсау беріп,</w:t>
      </w:r>
      <w:r>
        <w:br/>
        <w:t xml:space="preserve">Көмектесер осы үйде қалқам бар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228. folkenu.kz Corpus. Accessed 2026-09-05.</w:t>
      </w:r>
    </w:p>
  </w:body>
</w:document>
</file>