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Бағлан серке, марқасқа қой бастайды, Қой алдында жануар ойқастайды. Құтты тойға кез болған әнші жігіт Бұрынғының жолымен той бастайды.</w:t>
      </w:r>
    </w:p>
    <w:p>
      <w:pPr>
        <w:spacing w:before="240" w:after="120"/>
      </w:pPr>
      <w:r>
        <w:rPr>
          <w:b/>
          <w:sz w:val="28"/>
        </w:rPr>
        <w:t xml:space="preserve">Kazakh</w:t>
      </w:r>
    </w:p>
    <w:p>
      <w:r>
        <w:rPr>
          <w:b/>
        </w:rPr>
        <w:t xml:space="preserve">Қара өлең үлгілері</w:t>
      </w:r>
    </w:p>
    <w:p>
      <w:r>
        <w:t xml:space="preserve">Бағлан серке, марқасқа қой бастайды,</w:t>
      </w:r>
      <w:r>
        <w:br/>
        <w:t xml:space="preserve">Қой алдында жануар ойқастайды.</w:t>
      </w:r>
      <w:r>
        <w:br/>
        <w:t xml:space="preserve">Құтты тойға кез болған әнші жігіт</w:t>
      </w:r>
      <w:r>
        <w:br/>
        <w:t xml:space="preserve">Бұрынғының жолымен той бастайды.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231. folkenu.kz Corpus. Accessed 2026-09-05.</w:t>
      </w:r>
    </w:p>
  </w:body>
</w:document>
</file>