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Жапқанда жасыл майса жазғытұрым, Мал қаптар ауыл үстін қара құрым. Жылқының да бастайтын көсемі бар, Бұл тойды кім бастайды бізден бұрын.</w:t>
      </w:r>
    </w:p>
    <w:p>
      <w:pPr>
        <w:spacing w:before="240" w:after="120"/>
      </w:pPr>
      <w:r>
        <w:rPr>
          <w:b/>
          <w:sz w:val="28"/>
        </w:rPr>
        <w:t xml:space="preserve">Kazakh</w:t>
      </w:r>
    </w:p>
    <w:p>
      <w:r>
        <w:rPr>
          <w:b/>
        </w:rPr>
        <w:t xml:space="preserve">Қара өлең үлгілері</w:t>
      </w:r>
    </w:p>
    <w:p>
      <w:r>
        <w:t xml:space="preserve">Жапқанда жасыл майса жазғытұрым,</w:t>
      </w:r>
      <w:r>
        <w:br/>
        <w:t xml:space="preserve">Мал қаптар ауыл үстін қара құрым.</w:t>
      </w:r>
      <w:r>
        <w:br/>
        <w:t xml:space="preserve">Жылқының да бастайтын көсемі бар,</w:t>
      </w:r>
      <w:r>
        <w:br/>
        <w:t xml:space="preserve">Бұл тойды кім бастайды бізден бұрын.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231. folkenu.kz Corpus. Accessed 2026-09-05.</w:t>
      </w:r>
    </w:p>
  </w:body>
</w:document>
</file>