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Топты жарып шын ақын той бастайды, Асықпаған бұл тойды жай бастайды. Бойжеткеннің бауыры жомарт болса, Шапан тұрмақ алдыңа тай тастайды.</w:t>
      </w:r>
    </w:p>
    <w:p>
      <w:pPr>
        <w:spacing w:before="240" w:after="120"/>
      </w:pPr>
      <w:r>
        <w:rPr>
          <w:b/>
          <w:sz w:val="28"/>
        </w:rPr>
        <w:t xml:space="preserve">Kazakh</w:t>
      </w:r>
    </w:p>
    <w:p>
      <w:r>
        <w:rPr>
          <w:b/>
        </w:rPr>
        <w:t xml:space="preserve">Қара өлең үлгілері</w:t>
      </w:r>
    </w:p>
    <w:p>
      <w:r>
        <w:t xml:space="preserve">Топты жарып шын ақын той бастайды,</w:t>
      </w:r>
      <w:r>
        <w:br/>
        <w:t xml:space="preserve">Асықпаған бұл тойды жай бастайды.</w:t>
      </w:r>
      <w:r>
        <w:br/>
        <w:t xml:space="preserve">Бойжеткеннің бауыры жомарт болса,</w:t>
      </w:r>
      <w:r>
        <w:br/>
        <w:t xml:space="preserve">Шапан тұрмақ алдыңа тай тастайды.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234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234. folkenu.kz Corpus. Accessed 2026-09-05.</w:t>
      </w:r>
    </w:p>
  </w:body>
</w:document>
</file>