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ахау, игай, Бастадым тойды үлкеннің сөзін сыйлай. Сенемін жастар қостай жөнелер деп, Өтінген бір-бірінің көңілін қимай.</w:t>
      </w:r>
    </w:p>
    <w:p>
      <w:pPr>
        <w:spacing w:before="240" w:after="120"/>
      </w:pPr>
      <w:r>
        <w:rPr>
          <w:b/>
          <w:sz w:val="28"/>
        </w:rPr>
        <w:t xml:space="preserve">Kazakh</w:t>
      </w:r>
    </w:p>
    <w:p>
      <w:r>
        <w:rPr>
          <w:b/>
        </w:rPr>
        <w:t xml:space="preserve">Қара өлең үлгілері</w:t>
      </w:r>
    </w:p>
    <w:p>
      <w:r>
        <w:t xml:space="preserve">Басы еді өлеңімнің ахау, игай,</w:t>
      </w:r>
      <w:r>
        <w:br/>
        <w:t xml:space="preserve">Бастадым тойды үлкеннің сөзін сыйлай.</w:t>
      </w:r>
      <w:r>
        <w:br/>
        <w:t xml:space="preserve">Сенемін жастар қостай жөнелер деп,</w:t>
      </w:r>
      <w:r>
        <w:br/>
        <w:t xml:space="preserve">Өтінген бір-бірінің көңілін қимай.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