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Ит болмас қасқыр қанша баққанменен, Оқ тимес ажалсызға атқанменен. Жалғауға сөз, шабанға қамшы өтпес, Жібімес тас өзенде жатқанменен.</w:t>
      </w:r>
    </w:p>
    <w:p>
      <w:pPr>
        <w:spacing w:before="240" w:after="120"/>
      </w:pPr>
      <w:r>
        <w:rPr>
          <w:b/>
          <w:sz w:val="28"/>
        </w:rPr>
        <w:t xml:space="preserve">Kazakh</w:t>
      </w:r>
    </w:p>
    <w:p>
      <w:r>
        <w:rPr>
          <w:b/>
        </w:rPr>
        <w:t xml:space="preserve">Қара өлең үлгілері</w:t>
      </w:r>
    </w:p>
    <w:p>
      <w:r>
        <w:t xml:space="preserve">Ит болмас қасқыр қанша баққанменен,</w:t>
      </w:r>
      <w:r>
        <w:br/>
        <w:t xml:space="preserve">Оқ тимес ажалсызға атқанменен.</w:t>
      </w:r>
      <w:r>
        <w:br/>
        <w:t xml:space="preserve">Жалғауға сөз, шабанға қамшы өтпес,</w:t>
      </w:r>
      <w:r>
        <w:br/>
        <w:t xml:space="preserve">Жібімес тас өзенде жатқанменен.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240. folkenu.kz Corpus. Accessed 2026-09-05.</w:t>
      </w:r>
    </w:p>
  </w:body>
</w:document>
</file>