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Жабыдан тұлпар жақсы шаппаса да, Дариядан зәмзәм артық ақпаса да. Баласы ителгінің түлкі алмайды, Тұғырын алтынменен аптаса да.</w:t>
      </w:r>
    </w:p>
    <w:p>
      <w:pPr>
        <w:spacing w:before="240" w:after="120"/>
      </w:pPr>
      <w:r>
        <w:rPr>
          <w:b/>
          <w:sz w:val="28"/>
        </w:rPr>
        <w:t xml:space="preserve">Kazakh</w:t>
      </w:r>
    </w:p>
    <w:p>
      <w:r>
        <w:rPr>
          <w:b/>
        </w:rPr>
        <w:t xml:space="preserve">Қара өлең үлгілері</w:t>
      </w:r>
    </w:p>
    <w:p>
      <w:r>
        <w:t xml:space="preserve">Жабыдан тұлпар жақсы шаппаса да,</w:t>
      </w:r>
      <w:r>
        <w:br/>
        <w:t xml:space="preserve">Дариядан зәмзәм артық ақпаса да.</w:t>
      </w:r>
      <w:r>
        <w:br/>
        <w:t xml:space="preserve">Баласы ителгінің түлкі алмайды,</w:t>
      </w:r>
      <w:r>
        <w:br/>
        <w:t xml:space="preserve">Тұғырын алтынменен аптаса 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