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Уайымнан өлмейді адам, ажал біреу, Босқа ойлап неге керек жадап-жүдеу. Адам—үй, қайғы—дауыл соқса келіп, Ығында жыққызбайтын ақыл тіреу.</w:t>
      </w:r>
    </w:p>
    <w:p>
      <w:pPr>
        <w:spacing w:before="240" w:after="120"/>
      </w:pPr>
      <w:r>
        <w:rPr>
          <w:b/>
          <w:sz w:val="28"/>
        </w:rPr>
        <w:t xml:space="preserve">Kazakh</w:t>
      </w:r>
    </w:p>
    <w:p>
      <w:r>
        <w:rPr>
          <w:b/>
        </w:rPr>
        <w:t xml:space="preserve">Қара өлең үлгілері</w:t>
      </w:r>
    </w:p>
    <w:p>
      <w:r>
        <w:t xml:space="preserve">Уайымнан өлмейді адам, ажал біреу,</w:t>
      </w:r>
      <w:r>
        <w:br/>
        <w:t xml:space="preserve">Босқа ойлап неге керек жадап-жүдеу.</w:t>
      </w:r>
      <w:r>
        <w:br/>
        <w:t xml:space="preserve">Адам—үй, қайғы—дауыл соқса келіп,</w:t>
      </w:r>
      <w:r>
        <w:br/>
        <w:t xml:space="preserve">Ығында жыққызбайтын ақыл тіреу.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