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ақылың дария, кеудең кеме, Кемесіз дариядан өтем деме. Кеудеңде санаң болса, талап ізде, Талапсыз мақсатыма жетем деме.</w:t>
      </w:r>
    </w:p>
    <w:p>
      <w:pPr>
        <w:spacing w:before="240" w:after="120"/>
      </w:pPr>
      <w:r>
        <w:rPr>
          <w:b/>
          <w:sz w:val="28"/>
        </w:rPr>
        <w:t xml:space="preserve">Kazakh</w:t>
      </w:r>
    </w:p>
    <w:p>
      <w:r>
        <w:rPr>
          <w:b/>
        </w:rPr>
        <w:t xml:space="preserve">Қара өлең үлгілері</w:t>
      </w:r>
    </w:p>
    <w:p>
      <w:r>
        <w:t xml:space="preserve">Болғанда ақылың дария, кеудең кеме,</w:t>
      </w:r>
      <w:r>
        <w:br/>
        <w:t xml:space="preserve">Кемесіз дариядан өтем деме.</w:t>
      </w:r>
      <w:r>
        <w:br/>
        <w:t xml:space="preserve">Кеудеңде санаң болса, талап ізде,</w:t>
      </w:r>
      <w:r>
        <w:br/>
        <w:t xml:space="preserve">Талапсыз мақсатыма жетем деме.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244. folkenu.kz Corpus. Accessed 2026-09-05.</w:t>
      </w:r>
    </w:p>
  </w:body>
</w:document>
</file>