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Тақымын қыса берер тайды мінген, Жота жолмен жүрмейді сайды білген. Басын айтсаң, аяғын өзі жөндер Жақсы атаның баласы жайды білген.</w:t>
      </w:r>
    </w:p>
    <w:p>
      <w:pPr>
        <w:spacing w:before="240" w:after="120"/>
      </w:pPr>
      <w:r>
        <w:rPr>
          <w:b/>
          <w:sz w:val="28"/>
        </w:rPr>
        <w:t xml:space="preserve">Kazakh</w:t>
      </w:r>
    </w:p>
    <w:p>
      <w:r>
        <w:rPr>
          <w:b/>
        </w:rPr>
        <w:t xml:space="preserve">Қара өлең үлгілері</w:t>
      </w:r>
    </w:p>
    <w:p>
      <w:r>
        <w:t xml:space="preserve">Тақымын қыса берер тайды мінген,</w:t>
      </w:r>
      <w:r>
        <w:br/>
        <w:t xml:space="preserve">Жота жолмен жүрмейді сайды білген.</w:t>
      </w:r>
      <w:r>
        <w:br/>
        <w:t xml:space="preserve">Басын айтсаң, аяғын өзі жөндер</w:t>
      </w:r>
      <w:r>
        <w:br/>
        <w:t xml:space="preserve">Жақсы атаның баласы жайды білген.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246. folkenu.kz Corpus. Accessed 2026-09-05.</w:t>
      </w:r>
    </w:p>
  </w:body>
</w:document>
</file>