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Шоқтанып қайта жанбас күйген көмір, Жарайды әр қажетке асыл темір. Барында оралыңның ойна да күл, Жеткізбес, желге мінсең, өткен өмір.</w:t>
      </w:r>
    </w:p>
    <w:p>
      <w:pPr>
        <w:spacing w:before="240" w:after="120"/>
      </w:pPr>
      <w:r>
        <w:rPr>
          <w:b/>
          <w:sz w:val="28"/>
        </w:rPr>
        <w:t xml:space="preserve">Kazakh</w:t>
      </w:r>
    </w:p>
    <w:p>
      <w:r>
        <w:rPr>
          <w:b/>
        </w:rPr>
        <w:t xml:space="preserve">Қара өлең үлгілері</w:t>
      </w:r>
    </w:p>
    <w:p>
      <w:r>
        <w:t xml:space="preserve">Шоқтанып қайта жанбас күйген көмір,</w:t>
      </w:r>
      <w:r>
        <w:br/>
        <w:t xml:space="preserve">Жарайды әр қажетке асыл темір.</w:t>
      </w:r>
      <w:r>
        <w:br/>
        <w:t xml:space="preserve">Барында оралыңның ойна да күл,</w:t>
      </w:r>
      <w:r>
        <w:br/>
        <w:t xml:space="preserve">Жеткізбес, желге мінсең, өткен өмір.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248. folkenu.kz Corpus. Accessed 2026-09-05.</w:t>
      </w:r>
    </w:p>
  </w:body>
</w:document>
</file>