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тілім, сөйлей бер жақ барында, Қолда дәулет, басымда бақ барында. Тосса да жеті жерден жетпіс пәле, Жаратқан жазым етпес сақтарында.</w:t>
      </w:r>
    </w:p>
    <w:p>
      <w:pPr>
        <w:spacing w:before="240" w:after="120"/>
      </w:pPr>
      <w:r>
        <w:rPr>
          <w:b/>
          <w:sz w:val="28"/>
        </w:rPr>
        <w:t xml:space="preserve">Kazakh</w:t>
      </w:r>
    </w:p>
    <w:p>
      <w:r>
        <w:rPr>
          <w:b/>
        </w:rPr>
        <w:t xml:space="preserve">Қара өлең үлгілері</w:t>
      </w:r>
    </w:p>
    <w:p>
      <w:r>
        <w:t xml:space="preserve">Қызыл тілім, сөйлей бер жақ барында,</w:t>
      </w:r>
      <w:r>
        <w:br/>
        <w:t xml:space="preserve">Қолда дәулет, басымда бақ барында.</w:t>
      </w:r>
      <w:r>
        <w:br/>
        <w:t xml:space="preserve">Тосса да жеті жерден жетпіс пәле,</w:t>
      </w:r>
      <w:r>
        <w:br/>
        <w:t xml:space="preserve">Жаратқан жазым етпес сақтарында.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248. folkenu.kz Corpus. Accessed 2026-09-05.</w:t>
      </w:r>
    </w:p>
  </w:body>
</w:document>
</file>