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Аяқ сап атқа оңай мінгеніңмен, Болмаса жүре алмайсың үзеңгің тең. Тең ұстай білген абзал тізгінді де, Теңіңмен ойнап-күлсең болмайсың кем.</w:t>
      </w:r>
    </w:p>
    <w:p>
      <w:pPr>
        <w:spacing w:before="240" w:after="120"/>
      </w:pPr>
      <w:r>
        <w:rPr>
          <w:b/>
          <w:sz w:val="28"/>
        </w:rPr>
        <w:t xml:space="preserve">Kazakh</w:t>
      </w:r>
    </w:p>
    <w:p>
      <w:r>
        <w:rPr>
          <w:b/>
        </w:rPr>
        <w:t xml:space="preserve">Қара өлең үлгілері</w:t>
      </w:r>
    </w:p>
    <w:p>
      <w:r>
        <w:t xml:space="preserve">Аяқ сап атқа оңай мінгеніңмен,</w:t>
      </w:r>
      <w:r>
        <w:br/>
        <w:t xml:space="preserve">Болмаса жүре алмайсың үзеңгің тең.</w:t>
      </w:r>
      <w:r>
        <w:br/>
        <w:t xml:space="preserve">Тең ұстай білген абзал тізгінді де,</w:t>
      </w:r>
      <w:r>
        <w:br/>
        <w:t xml:space="preserve">Теңіңмен ойнап-күлсең болмайсың кем.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251. folkenu.kz Corpus. Accessed 2026-10-21.</w:t>
      </w:r>
    </w:p>
  </w:body>
</w:document>
</file>