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Ойланбайтын кісіде ақыл болмас, Ақылсыздың еш сөзі мақұл болмас. Екі туып болса да бір қалқаның, Еңбегіндей өзіңнің жақын болмас.</w:t>
      </w:r>
    </w:p>
    <w:p>
      <w:pPr>
        <w:spacing w:before="240" w:after="120"/>
      </w:pPr>
      <w:r>
        <w:rPr>
          <w:b/>
          <w:sz w:val="28"/>
        </w:rPr>
        <w:t xml:space="preserve">Kazakh</w:t>
      </w:r>
    </w:p>
    <w:p>
      <w:r>
        <w:rPr>
          <w:b/>
        </w:rPr>
        <w:t xml:space="preserve">Қара өлең үлгілері</w:t>
      </w:r>
    </w:p>
    <w:p>
      <w:r>
        <w:t xml:space="preserve">Ойланбайтын кісіде ақыл болмас,</w:t>
      </w:r>
      <w:r>
        <w:br/>
        <w:t xml:space="preserve">Ақылсыздың еш сөзі мақұл болмас.</w:t>
      </w:r>
      <w:r>
        <w:br/>
        <w:t xml:space="preserve">Екі туып болса да бір қалқаның,</w:t>
      </w:r>
      <w:r>
        <w:br/>
        <w:t xml:space="preserve">Еңбегіндей өзіңнің жақын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252. folkenu.kz Corpus. Accessed 2026-10-20.</w:t>
      </w:r>
    </w:p>
  </w:body>
</w:document>
</file>