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Қаз таусар қара судың қаймағын-ай, Болжайды көңіл шіркін қайдағыны-ай. Барымен базарларсың дегендейін, Бәрі де қайдан болсын ойдағыдай.</w:t>
      </w:r>
    </w:p>
    <w:p>
      <w:pPr>
        <w:spacing w:before="240" w:after="120"/>
      </w:pPr>
      <w:r>
        <w:rPr>
          <w:b/>
          <w:sz w:val="28"/>
        </w:rPr>
        <w:t xml:space="preserve">Kazakh</w:t>
      </w:r>
    </w:p>
    <w:p>
      <w:r>
        <w:rPr>
          <w:b/>
        </w:rPr>
        <w:t xml:space="preserve">Қара өлең үлгілері</w:t>
      </w:r>
    </w:p>
    <w:p>
      <w:r>
        <w:t xml:space="preserve">Қаз таусар қара судың қаймағын-ай,</w:t>
      </w:r>
      <w:r>
        <w:br/>
        <w:t xml:space="preserve">Болжайды көңіл шіркін қайдағыны-ай.</w:t>
      </w:r>
      <w:r>
        <w:br/>
        <w:t xml:space="preserve">Барымен базарларсың дегендейін,</w:t>
      </w:r>
      <w:r>
        <w:br/>
        <w:t xml:space="preserve">Бәрі де қайдан болсын ойдағыдай.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253. folkenu.kz Corpus. Accessed 2026-10-20.</w:t>
      </w:r>
    </w:p>
  </w:body>
</w:document>
</file>