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Қырандар жүр қиырдан түлкі қағып, Ұландар жүр құр ойын-күлкі бағып. Не ол емес, ойлашы, не бұл емес, Бұл дүниеде біз осы жүрміз не қып?!</w:t>
      </w:r>
    </w:p>
    <w:p>
      <w:pPr>
        <w:spacing w:before="240" w:after="120"/>
      </w:pPr>
      <w:r>
        <w:rPr>
          <w:b/>
          <w:sz w:val="28"/>
        </w:rPr>
        <w:t xml:space="preserve">Kazakh</w:t>
      </w:r>
    </w:p>
    <w:p>
      <w:r>
        <w:rPr>
          <w:b/>
        </w:rPr>
        <w:t xml:space="preserve">Қара өлең үлгілері</w:t>
      </w:r>
    </w:p>
    <w:p>
      <w:r>
        <w:t xml:space="preserve">Қырандар жүр қиырдан түлкі қағып,</w:t>
      </w:r>
      <w:r>
        <w:br/>
        <w:t xml:space="preserve">Ұландар жүр құр ойын-күлкі бағып.</w:t>
      </w:r>
      <w:r>
        <w:br/>
        <w:t xml:space="preserve">Не ол емес, ойлашы, не бұл емес,</w:t>
      </w:r>
      <w:r>
        <w:br/>
        <w:t xml:space="preserve">Бұл дүниеде біз осы жүрміз не қып?!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253. folkenu.kz Corpus. Accessed 2026-10-20.</w:t>
      </w:r>
    </w:p>
  </w:body>
</w:document>
</file>