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Жапсаң да кілем сиыр түйе болмас, Құлындап есек пақыр бие болмас, Бір жаман бір жаманға қосылса да, Екеуі бір-біріне ие болмас.</w:t>
      </w:r>
    </w:p>
    <w:p>
      <w:pPr>
        <w:spacing w:before="240" w:after="120"/>
      </w:pPr>
      <w:r>
        <w:rPr>
          <w:b/>
          <w:sz w:val="28"/>
        </w:rPr>
        <w:t xml:space="preserve">Kazakh</w:t>
      </w:r>
    </w:p>
    <w:p>
      <w:r>
        <w:rPr>
          <w:b/>
        </w:rPr>
        <w:t xml:space="preserve">Қара өлең үлгілері</w:t>
      </w:r>
    </w:p>
    <w:p>
      <w:r>
        <w:t xml:space="preserve">Жапсаң да кілем сиыр түйе болмас,</w:t>
      </w:r>
      <w:r>
        <w:br/>
        <w:t xml:space="preserve">Құлындап есек пақыр бие болмас,</w:t>
      </w:r>
      <w:r>
        <w:br/>
        <w:t xml:space="preserve">Бір жаман бір жаманға қосылса да,</w:t>
      </w:r>
      <w:r>
        <w:br/>
        <w:t xml:space="preserve">Екеуі бір-біріне ие болмас.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262. folkenu.kz Corpus. Accessed 2026-10-21.</w:t>
      </w:r>
    </w:p>
  </w:body>
</w:document>
</file>