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 басса таудың басын, сұстанады, Бұтақты майыстырып құс қонады. Барында өміріңнің ойна да күл, Ырсиып өлгеннен соң тіс қалады.</w:t>
      </w:r>
    </w:p>
    <w:p>
      <w:pPr>
        <w:spacing w:before="240" w:after="120"/>
      </w:pPr>
      <w:r>
        <w:rPr>
          <w:b/>
          <w:sz w:val="28"/>
        </w:rPr>
        <w:t xml:space="preserve">Kazakh</w:t>
      </w:r>
    </w:p>
    <w:p>
      <w:r>
        <w:rPr>
          <w:b/>
        </w:rPr>
        <w:t xml:space="preserve">Қара өлең үлгілері</w:t>
      </w:r>
    </w:p>
    <w:p>
      <w:r>
        <w:t xml:space="preserve">Бұлт басса таудың басын, сұстанады,</w:t>
      </w:r>
      <w:r>
        <w:br/>
        <w:t xml:space="preserve">Бұтақты майыстырып құс қонады.</w:t>
      </w:r>
      <w:r>
        <w:br/>
        <w:t xml:space="preserve">Барында өміріңнің ойна да күл,</w:t>
      </w:r>
      <w:r>
        <w:br/>
        <w:t xml:space="preserve">Ырсиып өлгеннен соң тіс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2026-10-21.</w:t>
      </w:r>
    </w:p>
  </w:body>
</w:document>
</file>