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Ұшады қыран бүркіт қыр айналып, Кетпейді түлкі көрсе, шыр айналып. Жамандық арқандаулы ат секілді, Қазығын таппай қоймас бір айналып.</w:t>
      </w:r>
    </w:p>
    <w:p>
      <w:pPr>
        <w:spacing w:before="240" w:after="120"/>
      </w:pPr>
      <w:r>
        <w:rPr>
          <w:b/>
          <w:sz w:val="28"/>
        </w:rPr>
        <w:t xml:space="preserve">Kazakh</w:t>
      </w:r>
    </w:p>
    <w:p>
      <w:r>
        <w:rPr>
          <w:b/>
        </w:rPr>
        <w:t xml:space="preserve">Қара өлең үлгілері</w:t>
      </w:r>
    </w:p>
    <w:p>
      <w:r>
        <w:t xml:space="preserve">Ұшады қыран бүркіт қыр айналып,</w:t>
      </w:r>
      <w:r>
        <w:br/>
        <w:t xml:space="preserve">Кетпейді түлкі көрсе, шыр айналып.</w:t>
      </w:r>
      <w:r>
        <w:br/>
        <w:t xml:space="preserve">Жамандық арқандаулы ат секілді,</w:t>
      </w:r>
      <w:r>
        <w:br/>
        <w:t xml:space="preserve">Қазығын таппай қоймас бір айналып.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264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264. folkenu.kz Corpus. Accessed 2026-10-20.</w:t>
      </w:r>
    </w:p>
  </w:body>
</w:document>
</file>