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Жыламан қарнымның ашқанына, Жылаймын қадірімнің қашқанына. Қорлықпен күн кешсем, тек мен кешейін, Келмесін балалардың бастарына.</w:t>
      </w:r>
    </w:p>
    <w:p>
      <w:pPr>
        <w:spacing w:before="240" w:after="120"/>
      </w:pPr>
      <w:r>
        <w:rPr>
          <w:b/>
          <w:sz w:val="28"/>
        </w:rPr>
        <w:t xml:space="preserve">Kazakh</w:t>
      </w:r>
    </w:p>
    <w:p>
      <w:r>
        <w:rPr>
          <w:b/>
        </w:rPr>
        <w:t xml:space="preserve">Қара өлең үлгілері</w:t>
      </w:r>
    </w:p>
    <w:p>
      <w:r>
        <w:t xml:space="preserve">Жыламан қарнымның ашқанына,</w:t>
      </w:r>
      <w:r>
        <w:br/>
        <w:t xml:space="preserve">Жылаймын қадірімнің қашқанына.</w:t>
      </w:r>
      <w:r>
        <w:br/>
        <w:t xml:space="preserve">Қорлықпен күн кешсем, тек мен кешейін,</w:t>
      </w:r>
      <w:r>
        <w:br/>
        <w:t xml:space="preserve">Келмесін балалардың бастарына.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265. folkenu.kz Corpus. Accessed 2026-10-20.</w:t>
      </w:r>
    </w:p>
  </w:body>
</w:document>
</file>