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Адай мен Таз (ІІ нұсқа)</w:t>
      </w:r>
    </w:p>
    <w:p>
      <w:r>
        <w:rPr>
          <w:i/>
        </w:rPr>
        <w:t xml:space="preserve">Адай дүниеге келгеннен кейін әкесі Елтай жаугершілікте жау қолынан қаза болады. Жұбайы Елтайдың қайтыс болғанын естірткенде, Адайдың шешесі Қанбибі апамыздың жүрегі жарылып өліпті. Адай қас жетім қалады. Ал Таздың шешесі Моншақ емізулі екен дейді. Адайды бауырына басып, Тазбен қосып, екеуін өзінің сүтімен емізіп өсіред...</w:t>
      </w:r>
    </w:p>
    <w:p>
      <w:pPr>
        <w:spacing w:before="240" w:after="120"/>
      </w:pPr>
      <w:r>
        <w:rPr>
          <w:b/>
          <w:sz w:val="28"/>
        </w:rPr>
        <w:t xml:space="preserve">Kazakh</w:t>
      </w:r>
    </w:p>
    <w:p>
      <w:r>
        <w:rPr>
          <w:b/>
        </w:rPr>
        <w:t xml:space="preserve">Адай мен Таз (ІІ нұсқа) </w:t>
      </w:r>
    </w:p>
    <w:p>
      <w:r>
        <w:t xml:space="preserve">Адай дүниеге келгеннен кейін әкесі Елтай жаугершілікте жау қолынан қаза болады. Жұбайы Елтайдың қайтыс болғанын естірткенде, Адайдың шешесі Қанбибі апамыздың жүрегі жарылып өліпті. Адай қас жетім қалады. Ал Таздың шешесі Моншақ емізулі екен дейді. Адайды бауырына басып, Тазбен қосып, екеуін өзінің сүтімен емізіп өсіреді. Сондықтан Адай мен Таз бір ананың емшегінен сүт еміп өскендіктен, туыс есебінде саналады. Алшын елінің аузында: «Аққу мен қаз – егіз, Адай мен Таз – егіз» деген нақыл сөз осыдан қалған дейді.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289-290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Адай мен Таз (ІІ нұсқа). Source: Бабалар сөзі: Жүзтомдық.—Астана: «Фолиант», 2012. Т. 83: Шежірелік аңыздар.—448 бет.. Pages: 289-290. folkenu.kz Corpus. Accessed 2026-10-20.</w:t>
      </w:r>
    </w:p>
  </w:body>
</w:document>
</file>