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«Қаракесек» деп Ұланақтың аталу себебі (І нұсқа)</w:t>
      </w:r>
    </w:p>
    <w:p>
      <w:r>
        <w:rPr>
          <w:i/>
        </w:rPr>
        <w:t xml:space="preserve">Ұланақ туысынан кедей, жарлы болған екен. Оның үстіне Ұланақтың өзі шатақ, тезқатар болыпты дейді қариялар. Осы мінезіне қарай, ол көптен бөлек, оқшау отырады екен. Келген адамға мезірет айтпайды. Бір күні оның қора-қопсысы, үй-жайы өртеніп кетеді. Орнында тек қара кесегі мен күлі ғана қалады. Оны көрген адамдар Ұланақ...</w:t>
      </w:r>
    </w:p>
    <w:p>
      <w:pPr>
        <w:spacing w:before="240" w:after="120"/>
      </w:pPr>
      <w:r>
        <w:rPr>
          <w:b/>
          <w:sz w:val="28"/>
        </w:rPr>
        <w:t xml:space="preserve">Kazakh</w:t>
      </w:r>
    </w:p>
    <w:p>
      <w:r>
        <w:rPr>
          <w:b/>
        </w:rPr>
        <w:t xml:space="preserve">«Қаракесек» деп Ұланақтың аталу себебі (І нұсқа)</w:t>
      </w:r>
    </w:p>
    <w:p>
      <w:r>
        <w:t xml:space="preserve">Ұланақ туысынан кедей, жарлы болған екен. Оның үстіне Ұланақтың өзі шатақ, тезқатар болыпты дейді қариялар. Осы мінезіне қарай, ол көптен бөлек, оқшау отырады екен. Келген адамға мезірет айтпайды. Бір күні оның қора-қопсысы, үй-жайы өртеніп кетеді. Орнында тек қара кесегі мен күлі ғана қалады. Оны көрген адамдар Ұланақты табалау мақсатымен: «Әшиінде қара кесегі шығып жүретін сорлының, енді қара кесегіне қосылып қара күлі шығыпты ғой! – деп, «Қара кесек» деп айта бергендіктен, Қаракесек атанып кетеді дейді қариялар.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305-306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«Қаракесек» деп Ұланақтың аталу себебі (І нұсқа). Source: Бабалар сөзі: Жүзтомдық.—Астана: «Фолиант», 2012. Т. 83: Шежірелік аңыздар.—448 бет.. Pages: 305-306. folkenu.kz Corpus. Accessed 2026-10-20.</w:t>
      </w:r>
    </w:p>
  </w:body>
</w:document>
</file>