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Бесік күй</w:t>
      </w:r>
    </w:p>
    <w:p>
      <w:r>
        <w:rPr>
          <w:i/>
        </w:rPr>
        <w:t xml:space="preserve">Бір күйші-батыр жортып келе жатса, алдынан жау шауып кеткен жұрттан жалғыз қараша үй шығады. Әлгі үйге жақындаса, іңгәлап шырылдап жатқан баланың үні естіледі. Жақын келіп үйге кірсе, бесікті құшақтаған күйі бір әйел өліп жатыр екен. Анасын жерлеп болғанша бесіктегі бала шырылдап жылауын қоймайды. Сонда күйші-батыр айд...</w:t>
      </w:r>
    </w:p>
    <w:p>
      <w:pPr>
        <w:spacing w:before="240" w:after="120"/>
      </w:pPr>
      <w:r>
        <w:rPr>
          <w:b/>
          <w:sz w:val="28"/>
        </w:rPr>
        <w:t xml:space="preserve">Kazakh</w:t>
      </w:r>
    </w:p>
    <w:p>
      <w:r>
        <w:rPr>
          <w:b/>
        </w:rPr>
        <w:t xml:space="preserve">Бесік күй</w:t>
      </w:r>
    </w:p>
    <w:p>
      <w:r>
        <w:t xml:space="preserve">Бір күйші-батыр жортып келе жатса, алдынан жау шауып кеткен жұрттан жалғыз қараша үй шығады. Әлгі үйге жақындаса, іңгәлап шырылдап жатқан баланың үні естіледі. Жақын келіп үйге кірсе, бесікті құшақтаған күйі бір әйел өліп жатыр екен. Анасын жерлеп болғанша бесіктегі бала шырылдап жылауын қоймайды. Сонда күйші-батыр айдалада жалғыз қалған бесіктегі баланы тербетіп тартқан күйі екен... </w:t>
      </w:r>
    </w:p>
    <w:p>
      <w:pPr>
        <w:spacing w:before="240" w:after="120"/>
      </w:pPr>
      <w:r>
        <w:rPr>
          <w:b/>
          <w:sz w:val="28"/>
        </w:rPr>
        <w:t xml:space="preserve">English</w:t>
      </w:r>
    </w:p>
    <w:p>
      <w:r>
        <w:rPr>
          <w:b/>
        </w:rPr>
        <w:t xml:space="preserve">Cradle Song</w:t>
      </w:r>
    </w:p>
    <w:p>
      <w:r>
        <w:t xml:space="preserve">A musician-hero was wandering when he came across a solitary black house that had survived the fleeing people from the enemy. As he approached the house, he heard the sound of a baby crying. When he got closer and entered the house, he found a woman dead, embracing the cradle. The baby in the cradle continued to cry until the mother was buried. Then the musician-hero was left alone in the wilderness, rocking the baby in the cradle...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71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Бесік күй. Source: Бабалар сөзі: Жүзтомдық.—Астана: «Фолиант», 2012. Т. 84: Күй аңыздар.—432 бет.. Pages: 71. folkenu.kz Corpus. Accessed 2026-10-20.</w:t>
      </w:r>
    </w:p>
  </w:body>
</w:document>
</file>