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Құрманғазы</w:t>
      </w:r>
    </w:p>
    <w:p>
      <w:r>
        <w:rPr>
          <w:i/>
        </w:rPr>
        <w:t xml:space="preserve">Құрманғазы бір байдың аулына қыдырып келіп, оның үйіне түспек екен. Байдың қызы Құрманғазы келгенде бие саууға шығып кетіп, келгенсін, Құрманғазы қолына домбырасын алып, «Бие сауған» деген күй тартқан екен. Қыз да домбырашы екен, түсініп қалады да, ол да домбырамен күй тартады. Екеуі де бірнеше рет күй тартып жеңісе ал...</w:t>
      </w:r>
    </w:p>
    <w:p>
      <w:pPr>
        <w:spacing w:before="240" w:after="120"/>
      </w:pPr>
      <w:r>
        <w:rPr>
          <w:b/>
          <w:sz w:val="28"/>
        </w:rPr>
        <w:t xml:space="preserve">Kazakh</w:t>
      </w:r>
    </w:p>
    <w:p>
      <w:r>
        <w:rPr>
          <w:b/>
        </w:rPr>
        <w:t xml:space="preserve">Құрманғазы </w:t>
      </w:r>
    </w:p>
    <w:p>
      <w:r>
        <w:t xml:space="preserve">Құрманғазы бір байдың аулына қыдырып келіп, оның үйіне түспек екен. Байдың қызы Құрманғазы келгенде бие саууға шығып кетіп, келгенсін, Құрманғазы қолына домбырасын алып, «Бие сауған» деген күй тартқан екен. Қыз да домбырашы екен, түсініп қалады да, ол да домбырамен күй тартады. Екеуі де бірнеше рет күй тартып жеңісе алмай отырғанда, Құрманғазы жата қалып, башпайымен күй тартып қызды жеңеді. Бай Құрманғазыға жақсылап қонағасы беріп, ат-шапан беріп, сол ауылда бірнеше күн болып, домбыра тартып басқа ауылға аттанған екен. </w:t>
      </w:r>
    </w:p>
    <w:p>
      <w:pPr>
        <w:spacing w:before="240" w:after="120"/>
      </w:pPr>
      <w:r>
        <w:rPr>
          <w:b/>
          <w:sz w:val="28"/>
        </w:rPr>
        <w:t xml:space="preserve">English</w:t>
      </w:r>
    </w:p>
    <w:p>
      <w:r>
        <w:rPr>
          <w:b/>
        </w:rPr>
        <w:t xml:space="preserve">Kurmangazy</w:t>
      </w:r>
    </w:p>
    <w:p>
      <w:r>
        <w:t xml:space="preserve">Kurmangazy visited a rich man's yard and intended to stay at his house. When Kurmangazy arrived, the rich man's daughter had gone out to milk the mare. Upon her return, Kurmangazy took his dombra and played a tune called "Milking the Mare." The girl was also a dombra player, and she understood it, so she began to play along with him. As they both played several tunes without being able to outdo each other, Kurmangazy lay down and played a tune with his toes, defeating the girl. The rich man treated Kurmangazy well, offering him a generous meal and gifts of horses and clothing. Kurmangazy stayed in that village for several days, playing the dombra before heading off to another village.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Құрманғазы. Source: Бабалар сөзі: Жүзтомдық.—Астана: «Фолиант», 2012. Т. 84: Күй аңыздар.—432 бет.. Pages: 221. folkenu.kz Corpus. Accessed 2026-10-21.</w:t>
      </w:r>
    </w:p>
  </w:body>
</w:document>
</file>