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Молқоңыр және Майдақоңыр</w:t>
      </w:r>
    </w:p>
    <w:p>
      <w:r>
        <w:rPr>
          <w:i/>
        </w:rPr>
        <w:t xml:space="preserve">Бұл екі күй ежелден елге таныс, Қайрақбайдың күйі. Дене салмағына байланысты Қайрақбайды төрт-бес ат ғана көтере алады екен. Соның бірі – жал-құйрығы мол, денесі соған лайық қоңыр аты болған екен. Бұл қоңыр ат өрге келсе, қайыспайтын, еңіске келсе, қолтауламайтын ат екен. Тағы бірі – Майдақоңыр деген аты болыпты. Ол жү...</w:t>
      </w:r>
    </w:p>
    <w:p>
      <w:pPr>
        <w:spacing w:before="240" w:after="120"/>
      </w:pPr>
      <w:r>
        <w:rPr>
          <w:b/>
          <w:sz w:val="28"/>
        </w:rPr>
        <w:t xml:space="preserve">Kazakh</w:t>
      </w:r>
    </w:p>
    <w:p>
      <w:r>
        <w:rPr>
          <w:b/>
        </w:rPr>
        <w:t xml:space="preserve">Молқоңыр және Майдақоңыр </w:t>
      </w:r>
    </w:p>
    <w:p>
      <w:r>
        <w:t xml:space="preserve">Бұл екі күй ежелден елге таныс, Қайрақбайдың күйі. Дене салмағына байланысты Қайрақбайды төрт-бес ат ғана көтере алады екен. Соның бірі – жал-құйрығы мол, денесі соған лайық қоңыр аты болған екен. Бұл қоңыр ат өрге келсе, қайыспайтын, еңіске келсе, қолтауламайтын ат екен. </w:t>
      </w:r>
      <w:r>
        <w:br/>
        <w:t xml:space="preserve">Тағы бірі – Майдақоңыр деген аты болыпты. Ол жүргенде шыныға құйған су шайқалмайтын майда жүрісті ат екен. Бұл күйлерді Заманбек топ ортасында көп шертіп, содан ел ішіне кең таралған. </w:t>
      </w:r>
      <w:r>
        <w:br/>
        <w:t xml:space="preserve"/>
      </w:r>
    </w:p>
    <w:p>
      <w:pPr>
        <w:spacing w:before="240" w:after="120"/>
      </w:pPr>
      <w:r>
        <w:rPr>
          <w:b/>
          <w:sz w:val="28"/>
        </w:rPr>
        <w:t xml:space="preserve">English</w:t>
      </w:r>
    </w:p>
    <w:p>
      <w:r>
        <w:rPr>
          <w:b/>
        </w:rPr>
        <w:t xml:space="preserve">Molqonyr and Maidaqonyr</w:t>
      </w:r>
    </w:p>
    <w:p>
      <w:r>
        <w:t xml:space="preserve">These two melodies have been known to the people since ancient times, the melody of Kairakbay. Due to his weight, only four or five horses could carry Kairakbay. One of them was a brown horse with a thick mane and tail, which was suitable for him. This brown horse would not falter when going uphill and would not stumble when going downhill.  </w:t>
      </w:r>
      <w:r>
        <w:br/>
        <w:t xml:space="preserve">Another one was named Maidaqonyr. It was a horse with a gentle gait, so steady that water poured into a glass would not spill while it walked. These melodies were often played by Zamanbek in the midst of the crowd, and from there they spread widely throughout the land.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Молқоңыр және Майдақоңыр. Source: Бабалар сөзі: Жүзтомдық.—Астана: «Фолиант», 2012. Т. 84: Күй аңыздар.—432 бет.. Pages: 234. folkenu.kz Corpus. Accessed 2026-10-20.</w:t>
      </w:r>
    </w:p>
  </w:body>
</w:document>
</file>