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Дос сыналар ең ұзақ жолдағы іспен, Қасқыр жолдас болмайды жолбарыспен. Жаман қанша кесапат жасаса да, Шарапаты жақсының болмақ үстем.</w:t>
      </w:r>
    </w:p>
    <w:p>
      <w:pPr>
        <w:spacing w:before="240" w:after="120"/>
      </w:pPr>
      <w:r>
        <w:rPr>
          <w:b/>
          <w:sz w:val="28"/>
        </w:rPr>
        <w:t xml:space="preserve">Kazakh</w:t>
      </w:r>
    </w:p>
    <w:p>
      <w:r>
        <w:rPr>
          <w:b/>
        </w:rPr>
        <w:t xml:space="preserve">Қара өлең</w:t>
      </w:r>
    </w:p>
    <w:p>
      <w:r>
        <w:t xml:space="preserve">Дос сыналар ең ұзақ жолдағы іспен,</w:t>
      </w:r>
      <w:r>
        <w:br/>
        <w:t xml:space="preserve">Қасқыр жолдас болмайды жолбарыспен.</w:t>
      </w:r>
      <w:r>
        <w:br/>
        <w:t xml:space="preserve">Жаман қанша кесапат жасаса да,</w:t>
      </w:r>
      <w:r>
        <w:br/>
        <w:t xml:space="preserve">Шарапаты жақсының болмақ үстем.</w:t>
      </w:r>
    </w:p>
    <w:p>
      <w:pPr>
        <w:spacing w:before="240" w:after="120"/>
      </w:pPr>
      <w:r>
        <w:rPr>
          <w:b/>
          <w:sz w:val="28"/>
        </w:rPr>
        <w:t xml:space="preserve">English</w:t>
      </w:r>
    </w:p>
    <w:p>
      <w:r>
        <w:rPr>
          <w:b/>
        </w:rPr>
        <w:t xml:space="preserve">Qara Öleñ (Traditional Kazakh Folk Song)</w:t>
      </w:r>
    </w:p>
    <w:p>
      <w:r>
        <w:t xml:space="preserve">A friend is tested by the longest journey,</w:t>
      </w:r>
      <w:r>
        <w:br/>
        <w:t xml:space="preserve">A wolf does not accompany a tiger.</w:t>
      </w:r>
      <w:r>
        <w:br/>
        <w:t xml:space="preserve">No matter how much harm a bad person does,</w:t>
      </w:r>
      <w:r>
        <w:br/>
        <w:t xml:space="preserve">The benefit of a good person will prevail.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263. folkenu.kz Corpus. Accessed 2026-10-20.</w:t>
      </w:r>
    </w:p>
  </w:body>
</w:document>
</file>