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Көз жетті дүние қайта келмесіне, Ешкімге артық дүние бермесіне. Сыйласып тең құрбыңмен көңіл көтер, Дүниенің баяны жоқ пендесіне.</w:t>
      </w:r>
    </w:p>
    <w:p>
      <w:pPr>
        <w:spacing w:before="240" w:after="120"/>
      </w:pPr>
      <w:r>
        <w:rPr>
          <w:b/>
          <w:sz w:val="28"/>
        </w:rPr>
        <w:t xml:space="preserve">Kazakh</w:t>
      </w:r>
    </w:p>
    <w:p>
      <w:r>
        <w:rPr>
          <w:b/>
        </w:rPr>
        <w:t xml:space="preserve">Қара өлең</w:t>
      </w:r>
    </w:p>
    <w:p>
      <w:r>
        <w:t xml:space="preserve">Көз жетті дүние қайта келмесіне,</w:t>
      </w:r>
      <w:r>
        <w:br/>
        <w:t xml:space="preserve">Ешкімге артық дүние бермесіне.</w:t>
      </w:r>
      <w:r>
        <w:br/>
        <w:t xml:space="preserve">Сыйласып тең құрбыңмен көңіл көтер,</w:t>
      </w:r>
      <w:r>
        <w:br/>
        <w:t xml:space="preserve">Дүниенің баяны жоқ пендесіне.</w:t>
      </w:r>
    </w:p>
    <w:p>
      <w:pPr>
        <w:spacing w:before="240" w:after="120"/>
      </w:pPr>
      <w:r>
        <w:rPr>
          <w:b/>
          <w:sz w:val="28"/>
        </w:rPr>
        <w:t xml:space="preserve">English</w:t>
      </w:r>
    </w:p>
    <w:p>
      <w:r>
        <w:rPr>
          <w:b/>
        </w:rPr>
        <w:t xml:space="preserve">Qara Öleñ (Traditional Kazakh Folk Song)</w:t>
      </w:r>
    </w:p>
    <w:p>
      <w:r>
        <w:t xml:space="preserve">The world is certain not to return,  </w:t>
      </w:r>
      <w:r>
        <w:br/>
        <w:t xml:space="preserve">No one will be given more than their share.  </w:t>
      </w:r>
      <w:r>
        <w:br/>
        <w:t xml:space="preserve">Enjoy yourself with your equal friend,  </w:t>
      </w:r>
      <w:r>
        <w:br/>
        <w:t xml:space="preserve">For the world has no permanence for mortals.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