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Ақ алма, қызыл алма, жасыл алма, Жақсыдан жақсы сырын жасырар ма. Өкінішсіз шат дәурен сүрем десең, Жақсы тұрып жаманды қасыңа алма.</w:t>
      </w:r>
    </w:p>
    <w:p>
      <w:pPr>
        <w:spacing w:before="240" w:after="120"/>
      </w:pPr>
      <w:r>
        <w:rPr>
          <w:b/>
          <w:sz w:val="28"/>
        </w:rPr>
        <w:t xml:space="preserve">Kazakh</w:t>
      </w:r>
    </w:p>
    <w:p>
      <w:r>
        <w:rPr>
          <w:b/>
        </w:rPr>
        <w:t xml:space="preserve">Қара өлең</w:t>
      </w:r>
    </w:p>
    <w:p>
      <w:r>
        <w:t xml:space="preserve">Ақ алма, қызыл алма, жасыл алма,</w:t>
      </w:r>
      <w:r>
        <w:br/>
        <w:t xml:space="preserve">Жақсыдан жақсы сырын жасырар ма.</w:t>
      </w:r>
      <w:r>
        <w:br/>
        <w:t xml:space="preserve">Өкінішсіз шат дәурен сүрем десең,</w:t>
      </w:r>
      <w:r>
        <w:br/>
        <w:t xml:space="preserve">Жақсы тұрып жаманды қасыңа алма.</w:t>
      </w:r>
    </w:p>
    <w:p>
      <w:pPr>
        <w:spacing w:before="240" w:after="120"/>
      </w:pPr>
      <w:r>
        <w:rPr>
          <w:b/>
          <w:sz w:val="28"/>
        </w:rPr>
        <w:t xml:space="preserve">English</w:t>
      </w:r>
    </w:p>
    <w:p>
      <w:r>
        <w:rPr>
          <w:b/>
        </w:rPr>
        <w:t xml:space="preserve">Qara Öleñ (Traditional Kazakh Folk Song)</w:t>
      </w:r>
    </w:p>
    <w:p>
      <w:r>
        <w:t xml:space="preserve">White apple, red apple, green apple,  </w:t>
      </w:r>
      <w:r>
        <w:br/>
        <w:t xml:space="preserve">Will a good one hide its secret?  </w:t>
      </w:r>
      <w:r>
        <w:br/>
        <w:t xml:space="preserve">If you want to live a joyful life without regrets,  </w:t>
      </w:r>
      <w:r>
        <w:br/>
        <w:t xml:space="preserve">Do not let the bad one stand beside the good.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268. folkenu.kz Corpus. Accessed 2026-10-21.</w:t>
      </w:r>
    </w:p>
  </w:body>
</w:document>
</file>