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Қос етек көйлек кидім дүриядан, Екеуміз ұшқандаймыз бір ұядан. Қалайық ойнап-күліп осындайда, Кетерміз әлі-ақ өтіп дүниадан.</w:t>
      </w:r>
    </w:p>
    <w:p>
      <w:pPr>
        <w:spacing w:before="240" w:after="120"/>
      </w:pPr>
      <w:r>
        <w:rPr>
          <w:b/>
          <w:sz w:val="28"/>
        </w:rPr>
        <w:t xml:space="preserve">Kazakh</w:t>
      </w:r>
    </w:p>
    <w:p>
      <w:r>
        <w:rPr>
          <w:b/>
        </w:rPr>
        <w:t xml:space="preserve">Қара өлең</w:t>
      </w:r>
    </w:p>
    <w:p>
      <w:r>
        <w:t xml:space="preserve">Қос етек көйлек кидім дүриядан,</w:t>
      </w:r>
      <w:r>
        <w:br/>
        <w:t xml:space="preserve">Екеуміз ұшқандаймыз бір ұядан.</w:t>
      </w:r>
      <w:r>
        <w:br/>
        <w:t xml:space="preserve">Қалайық ойнап-күліп осындайда,</w:t>
      </w:r>
      <w:r>
        <w:br/>
        <w:t xml:space="preserve">Кетерміз әлі-ақ өтіп дүниадан.</w:t>
      </w:r>
    </w:p>
    <w:p>
      <w:pPr>
        <w:spacing w:before="240" w:after="120"/>
      </w:pPr>
      <w:r>
        <w:rPr>
          <w:b/>
          <w:sz w:val="28"/>
        </w:rPr>
        <w:t xml:space="preserve">English</w:t>
      </w:r>
    </w:p>
    <w:p>
      <w:r>
        <w:rPr>
          <w:b/>
        </w:rPr>
        <w:t xml:space="preserve">Qara Öleñ (Traditional Kazakh Folk Song)</w:t>
      </w:r>
    </w:p>
    <w:p>
      <w:r>
        <w:t xml:space="preserve">I wore a double-layered dress made of silk,  </w:t>
      </w:r>
      <w:r>
        <w:br/>
        <w:t xml:space="preserve">It feels like we are flying from the same nest.  </w:t>
      </w:r>
      <w:r>
        <w:br/>
        <w:t xml:space="preserve">Let's play and laugh like this,  </w:t>
      </w:r>
      <w:r>
        <w:br/>
        <w:t xml:space="preserve">We will soon depart from this world.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386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386. folkenu.kz Corpus. Accessed 2026-10-20.</w:t>
      </w:r>
    </w:p>
  </w:body>
</w:document>
</file>