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Ауылым көшіп барады Аққауланға, Жабағы арық, тай семіз көп сауғанға. Айналсоқтап қасыңнан шыға алмаймын, Ақ білекті сыбанып қой сауғанда.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Ауылым көшіп барады Аққауланға, Жабағы арық, тай семіз көп сауғанға. Айналсоқтап қасыңнан шыға алмаймын, Ақ білекті сыбанып қой сауғанда.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Шыңжан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13. folkenu.kz Corpus. Accessed 2026-09-05.</w:t>
      </w:r>
    </w:p>
  </w:body>
</w:document>
</file>