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Ауылым көшіп барады Аққауланға, Жабағы арық, тай семіз көп сауғанға. Айналсоқтап қасыңнан шыға алмаймын, Ақ білекті сыбанып қой сауғанда.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Ауылым көшіп барады Аққауланға, Жабағы арық, тай семіз көп сауғанға. Айналсоқтап қасыңнан шыға алмаймын, Ақ білекті сыбанып қой сауғанда.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Шыңжан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13. folkenu.kz Corpus. Accessed 2026-10-20.</w:t>
      </w:r>
    </w:p>
  </w:body>
</w:document>
</file>