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Барғанда саржайлауға көтерем қой, Түбінде мал болмайды жөтелген қой. Бар болса ауылыңда осындай қой, Қалқатай, жинап алып тойыңа сой.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Барғанда саржайлауға көтерем қой, Түбінде мал болмайды жөтелген қой. Бар болса ауылыңда осындай қой, Қалқатай, жинап алып тойыңа сой.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14. folkenu.kz Corpus. Accessed 2026-07-17.</w:t>
      </w:r>
    </w:p>
  </w:body>
</w:document>
</file>