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атым жас күнінде қаракөк-ті, Қара көк жылқы ішінде болар текті. Айта бер боз атыңды бір-бір бастан, Өлеңші жан екенсің сөзге епті.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атым жас күнінде қаракөк-ті, Қара көк жылқы ішінде болар текті. Айта бер боз атыңды бір-бір бастан, Өлеңші жан екенсің сөзге епті.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14. folkenu.kz Corpus. Accessed 2026-07-17.</w:t>
      </w:r>
    </w:p>
  </w:body>
</w:document>
</file>