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тіліндейсің, Қырмызы қызыл гүлдей күлімдейсің. Қорымнан аңдып басқан қаракердей, Қара өлеңге келгенде сүрінбейсің.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тіліндейсің, Қырмызы қызыл гүлдей күлімдейсің. Қорымнан аңдып басқан қаракердей, Қара өлеңге келгенде сүрінбейсің.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15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Шыңжан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15. folkenu.kz Corpus. Accessed 2026-07-17.</w:t>
      </w:r>
    </w:p>
  </w:body>
</w:document>
</file>