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Болсын деп тайым жорға шаужайлаймын, Қойымды семіртем деп тау жайлаймын. Малымды тойындырсам жаздың күні, Болғанда қыстың күні қиналмаймын.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Болсын деп тайым жорға шаужайлаймын, Қойымды семіртем деп тау жайлаймын. Малымды тойындырсам жаздың күні, Болғанда қыстың күні қиналмаймын.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