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жирен қасқа, Жүйрік болса, шаппай ма тау мен тасқа. Жиренім өзі жуас, өзі жорға, Мал емес шадыр мінез алақашпа.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жирен қасқа, Жүйрік болса, шаппай ма тау мен тасқа. Жиренім өзі жуас, өзі жорға,</w:t>
      </w:r>
      <w:r>
        <w:br/>
        <w:t xml:space="preserve">Мал емес шадыр мінез алақашпа.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18. folkenu.kz Corpus. Accessed 2026-07-17.</w:t>
      </w:r>
    </w:p>
  </w:body>
</w:document>
</file>