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Жақсы атты әдемілеп кежімдейді, Байласа ат ақырға, не жемейді? Аяғың бір нәрседен шалыс болса, Көп дұспан көре алмаған не демейді!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Жақсы атты әдемілеп кежімдейді,</w:t>
      </w:r>
      <w:r>
        <w:br/>
        <w:t xml:space="preserve">Байласа ат ақырға, не жемейді?</w:t>
      </w:r>
      <w:r>
        <w:br/>
        <w:t xml:space="preserve">Аяғың бір нәрседен шалыс болса,</w:t>
      </w:r>
      <w:r>
        <w:br/>
        <w:t xml:space="preserve">Көп дұспан көре алмаған не демейді!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2005. Т. 16: Діни дастандар.—2005.—328 бет, суретті.. Pages: 18. folkenu.kz Corpus. Accessed 2026-07-17.</w:t>
      </w:r>
    </w:p>
  </w:body>
</w:document>
</file>