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Су ішінде екі жайын, Бірі кетсе, бірі дайын. (Ай, күн)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Су ішінде екі жайын, Бірі кетсе, бірі дайын.</w:t>
      </w:r>
      <w:r>
        <w:br/>
        <w:t xml:space="preserve">(Ай, күн)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32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32. folkenu.kz Corpus. Accessed 2026-10-20.</w:t>
      </w:r>
    </w:p>
  </w:body>
</w:document>
</file>